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Федеральный закон от 24 июля 1998 г. N 124-ФЗ</w:t>
      </w: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br/>
        <w:t>"Об основных гарантиях прав ребенка в Российской Федерации"</w:t>
      </w:r>
    </w:p>
    <w:p w:rsidR="002F0997" w:rsidRPr="002F0997" w:rsidRDefault="002F0997" w:rsidP="002F099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06BBE"/>
          <w:sz w:val="20"/>
          <w:szCs w:val="20"/>
          <w:lang w:eastAsia="ru-RU"/>
        </w:rPr>
      </w:pPr>
      <w:r w:rsidRPr="002F0997">
        <w:rPr>
          <w:rFonts w:ascii="Arial" w:eastAsia="Times New Roman" w:hAnsi="Arial" w:cs="Arial"/>
          <w:color w:val="106BBE"/>
          <w:sz w:val="20"/>
          <w:szCs w:val="20"/>
          <w:lang w:eastAsia="ru-RU"/>
        </w:rPr>
        <w:t>(Информация об изменениях</w:t>
      </w:r>
      <w:proofErr w:type="gramStart"/>
      <w:r w:rsidRPr="002F0997">
        <w:rPr>
          <w:rFonts w:ascii="Arial" w:eastAsia="Times New Roman" w:hAnsi="Arial" w:cs="Arial"/>
          <w:color w:val="106BBE"/>
          <w:sz w:val="20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0"/>
          <w:szCs w:val="20"/>
          <w:lang w:eastAsia="ru-RU"/>
        </w:rPr>
        <w:t>)</w:t>
      </w:r>
      <w:proofErr w:type="gramEnd"/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Принят</w:t>
      </w:r>
      <w:proofErr w:type="gramEnd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 xml:space="preserve"> Государственной Думой 3 июля 1998 года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Одобрен</w:t>
      </w:r>
      <w:proofErr w:type="gramEnd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 xml:space="preserve"> Советом Федерации 9 июля 1998 года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Об организации прокурорского надзора в связи с принятием Федерального закона от 28 апреля 2009 г. N 71-ФЗ "О внесении изменений в Федеральный закон "Об основных гарантиях прав ребенка в Российской Федерации" 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Указание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Генеральной прокуратуры РФ от 30 апреля 2009 г. N 138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комментарий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настоящему Федеральному закону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Настоящий Федеральный закон устанавливает основные гарантии прав и законных интересов ребенка, предусмотренных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Конституцией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Федерации, в целях создания правовых, социально-экономических условий для реализации прав и законных интересов ребенка.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Государство признает детство важным этапом жизни человека и исходит из принципов приоритетности подготовки детей к полноценной жизни в обществе, развития у них общественно значимой и творческой активности, воспитания в них высоких нравственных качеств, патриотизма и гражданственности.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преамбуле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Глава I. Общие положения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декабря 2013 г. N 328-ФЗ в статью 1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кст 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в предыдущей редакции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Понятия, используемые в настоящем Федеральном законе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целей настоящего Федерального закона используются следующие понятия: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ребенок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лицо до достижения им возраста 18 лет (совершеннолетия);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дети, находящиеся в трудной жизненной ситуации,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дети, оставшиеся без попечения родителей; дети-инвалиды; дети с ограниченными возможностями здоровья, то есть имеющие недостатки в физическом и (или) психическом развитии; дети - жертвы вооруженных и межнациональных конфликтов, экологических и техногенных катастроф, стихийных бедствий; дети из семей беженцев и вынужденных переселенцев; дети, оказавшиеся в экстремальных условиях;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дети - жертвы насилия; дети, отбывающие наказание в виде лишения свободы в воспитательных колониях; дети, находящиеся в образовательных организациях для обучающихся с </w:t>
      </w:r>
      <w:proofErr w:type="spell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девиантным</w:t>
      </w:r>
      <w:proofErr w:type="spell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(общественно опасным)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поведением, нуждающихся в особых условиях воспитания, обучения и требующих специального педагогического подхода (специальных учебно-воспитательных учреждениях открытого и закрытого типа); дети, проживающие в малоимущих семьях; дети с отклонениями в поведении;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социальная адаптация ребенка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процесс активного приспособления ребенка, находящегося в трудной жизненной ситуации, к принятым в обществе правилам и нормам поведения, а также процесс преодоления последствий психологической или моральной травмы;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социальная реабилитация ребенка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мероприятия по восстановлению утраченных ребенком социальных связей и функций, восполнению среды жизнеобеспечения, усилению заботы о нем;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социальные службы для детей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организации независимо от организационно-правовых форм и форм собственности, осуществляющие мероприятия по социальному обслуживанию детей (социальной поддержке, оказанию социально-бытовых, медицинских, психолого-педагогических, правовых услуг и материальной помощи, организации обеспечения отдыха и оздоровления, социальной реабилитации детей, находящихся в трудной жизненной ситуации, обеспечению занятости таких детей по достижении ими трудоспособного возраста), а также граждане, осуществляющие без образования юридического лица предпринимательскую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деятельность по социальному обслуживанию населения, в том числе детей;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социальная инфраструктура для детей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система объектов (зданий, строений, сооружений), необходимых для жизнеобеспечения детей, а также организаций независимо от организационно-правовых форм и форм собственности, которые оказывают социальные услуги населению, в том числе детям, и деятельность которых осуществляется в целях обеспечения полноценной жизни, охраны здоровья, образования, отдыха и оздоровления, развития детей, удовлетворения их общественных потребностей;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отдых детей и их оздоровление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совокупность мероприятий, направленных на развитие творческого потенциала детей, охрану и укрепление их здоровья, профилактику заболеваний у детей, занятие их физической культурой, спортом и туризмом, формирование у детей навыков здорового образа жизни, соблюдение ими режима питания и жизнедеятельности в благоприятной окружающей среде при выполнении санитарно-гигиенических и санитарно-эпидемиологических требований и требований обеспечения безопасности жизни и здоровья детей;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организации отдыха детей и их оздоровления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- организации сезонного действия или круглогодичного действия независимо от организационно-правовых форм и форм собственности, основная деятельность которых направлена на реализацию услуг по обеспечению отдыха детей и их оздоровления (загородные лагеря отдыха и оздоровления детей, детские оздоровительные центры, базы и комплексы, детские оздоровительно-образовательные центры, специализированные (профильные) лагеря (спортивно-оздоровительные и другие лагеря),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санаторно-оздоровительные детские лагеря и иные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организации), и лагеря, организованные образовательными организациями, осуществляющими организацию отдыха и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оздоровления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обучающихся в каникулярное время (с круглосуточным или дневным пребыванием), а также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 (оборонно-спортивные лагеря, туристические лагеря, эколого-биологические лагеря, творческие лагеря, историко-патриотические лагеря, технические лагеря, краеведческие и другие лагеря), созданные при организациях социального обслуживания населения, санаторно-курортных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организациях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общественных организациях (объединениях) и иных организациях;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ночное время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время с 22 до 6 часов местного времени;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торговля детьми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купля-продажа несовершеннолетнего, иные сделки в отношении несовершеннолетнего, а равно совершенные в целях его эксплуатации вербовка, перевозка, передача, укрывательство или получение;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эксплуатация детей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использование занятия проституцией несовершеннолетними и иные формы их сексуальной эксплуатации, рабский труд (услуги) несовершеннолетних, подневольное состояние несовершеннолетних, незаконное изъятие у несовершеннолетних органов и (или) тканей, незаконное усыновление (удочерение) несовершеннолетнего из корыстных побуждений;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жертва торговли детьми и (или) эксплуатации детей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- несовершеннолетний, пострадавший от торговли детьми и (или) эксплуатации детей, в том числе вовлеченный в торговлю детьми и (или) подвергаемый эксплуатации независимо от наличия или отсутствия его согласия на осуществление действий, связанных с торговлей детьми и (или) эксплуатацией детей.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Отношения, регулируемые настоящим Федеральным законом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Настоящий Федеральный закон регулирует отношения, возникающие в связи с реализацией основных гарантий прав и законных интересов ребенка в Российской Федерации.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2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3.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Законодательство Российской Федерации об основных гарантиях прав ребенка в Российской Федерации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Законодательство Российской Федерации об основных гарантиях прав ребенка в Российской Федерации основывается на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Конституции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 и состоит из настоящего Федерального закона,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  <w:proofErr w:type="gramEnd"/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3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4.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Цели государственной политики в интересах детей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28 апреля 2009 г. N 71-ФЗ в пункт 1 статьи 4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Целями государственной политики в интересах детей являются: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осуществление прав детей, предусмотренных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Конституцией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Федерации, недопущение их дискриминации, упрочение основных гарантий прав и законных интересов детей, а также восстановление их прав в случаях нарушений;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правовых основ гарантий прав ребенка;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содействие физическому, интеллектуальному, психическому, духовному и нравственному развитию детей, воспитанию в них патриотизма и гражданственности, а также реализации личности ребенка в интересах общества и в соответствии с не противоречащими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Конституции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 и федеральному законодательству традициями народов Российской Федерации, достижениями российской и мировой культуры;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защита детей от факторов, негативно влияющих на их физическое, интеллектуальное, психическое, духовное и нравственное развитие.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2 статьи 4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Государственная политика в интересах детей является приоритетной и основана на следующих принципах: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законодательное обеспечение прав ребенка;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поддержка семьи в целях обеспечения обучения, воспитания, отдыха и оздоровления детей, защиты их прав, подготовки их к полноценной жизни в обществе;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 четвертый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г.;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абзаца четвертого пункта 2 статьи 4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ответственность юридических лиц, должностных лиц, граждан за нарушение прав и законных интересов ребенка, причинение ему вреда;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поддержка общественных объединений и иных организаций, осуществляющих деятельность по защите прав и законных интересов ребенка.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4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lastRenderedPageBreak/>
        <w:t>Статья 5.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Полномочия органов государственной власти Российской Федерации и органов государственной власти субъектов Российской Федерации на осуществление гарантий прав ребенка в Российской Федерации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К полномочиям органов государственной власти Российской Федерации на осуществление гарантий прав ребенка в Российской Федерации относятся: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установление основ федеральной политики в интересах детей;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выбор приоритетных направлений деятельности по обеспечению прав и законных интересов ребенка, охраны его здоровья и нравственности;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абзацы четвертый-пятый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утратили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г.;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абзацев четвертого-пятого пункта 1 статьи 5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органов, учреждений и организаций;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абзацы седьмой-восьмой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утратили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г.;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абзацев седьмого-восьмого пункта 1 статьи 5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установление порядка судебной защиты и судебная защита прав и законных интересов ребенка;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2 статьи 5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полномочиям органов государственной власти субъектов Российской Федерации на осуществление гарантий прав ребенка в Российской Федерации относятся реализация государственной политики в интересах детей, решение вопросов социальной поддержки и социального обслуживания детей-сирот и детей, оставшихся без попечения родителей (за исключением детей, обучающихся в федеральных государственных образовательных организациях), безнадзорных детей, детей-инвалидов, организация и обеспечение отдыха и оздоровления детей (за исключением организации отдыха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детей в каникулярное время).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5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Глава II. Основные направления обеспечения прав ребенка в Российской Федерации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6.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Законодательные гарантии прав ребенка в Российской Федерации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Ребенку от рождения принадлежат и гарантируются государством права и свободы человека и гражданина в соответствии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Конституцией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Федерации, общепризнанными принципами и нормами международного права, международными договорами Российской Федерации, настоящим Федеральным законом,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Семейным кодексом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 Федерации и другими нормативными правовыми актами Российской Федерации.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6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7.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Содействие ребенку в реализации и защите его прав и законных интересов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актов, проведения методической, информационной и иной работы с ребенком по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разъяснению его прав и обязанностей, порядка защиты прав, установленных законодательством Российской Федерации, а также посредством поощрения исполнения ребенком обязанностей, поддержки практики </w:t>
      </w:r>
      <w:proofErr w:type="spell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правоприменения</w:t>
      </w:r>
      <w:proofErr w:type="spell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области защиты прав и законных интересов ребенка.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Родители ребенка (лица, их заменяющие) содействуют ему в осуществлении самостоятельных действий, направленных на реализацию и защиту его прав и законных интересов, с учетом возраста ребенка и в пределах установленного законодательством Российской Федерации объема дееспособности ребенка.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пункт 3 статьи 7 настоящего Федерального закона изложен в новой редакции,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 xml:space="preserve">вступающей в </w:t>
      </w:r>
      <w:proofErr w:type="spell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</w:t>
      </w:r>
      <w:proofErr w:type="spellEnd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 xml:space="preserve">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поддержке и социальному обслуживанию ребенка, содействию его социальной адаптации, социальной реабилитации, могут участвовать в установленном законодательством Российской Федерации порядке в мероприятиях по обеспечению защиты прав и законных интересов ребенка в государственных органах и органах местного самоуправления.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Общественные объединения (организации) и иные некоммерческие организации могут осуществлять деятельность по подготовке ребенка к реализации им своих прав и исполнению обязанностей.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7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lastRenderedPageBreak/>
        <w:t>Статья 8.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Утратила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8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статья 9 настоящего Федерального закона изложена в новой редакции,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вступающей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кст 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в предыдущей редакции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9.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Меры по защите прав ребенка при осуществлении деятельности в области его образования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Органы управления организациями, осуществляющими образовательную деятельность, не вправе препятствовать созданию по инициативе обучающихся в возрасте старше восьми лет общественных объединений обучающихся, за исключением детских общественных объединений, учреждаемых либо создаваемых политическими партиями, детских религиозных организаций.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Обучающиеся организаций, осуществляющих образовательную деятельность, за исключением обучающихся по образовательным программам дошкольного и начального общего образования, вправе самостоятельно или через своих выборных представителей обращаться в комиссию по урегулированию споров между участниками образовательных отношений.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9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25 ноября 2013 г. N 317-ФЗ в статью 10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кст 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в предыдущей редакции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10.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Обеспечение прав детей на охрану здоровья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целях обеспечения прав детей на охрану здоровья, в порядке, установленном законодательством Российской Федерации, в медицинских организациях государственной системы здравоохранения и муниципальной системы здравоохранения осуществляются мероприятия по оказанию детям бесплатной медицинской помощи, предусматривающей оздоровление детей, профилактику, диагностику и лечение заболеваний, в том числе диспансерное наблюдение, медицинскую реабилитацию детей-инвалидов и детей, страдающих хроническими заболеваниями, и санаторно-курортное лечение детей.</w:t>
      </w:r>
      <w:proofErr w:type="gramEnd"/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10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lastRenderedPageBreak/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 xml:space="preserve">от 2 июля 2013 г. N 185-ФЗ в наименование статьи 11 настоящего Федерального закона внесены </w:t>
      </w:r>
      <w:proofErr w:type="spell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изменения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ступающие</w:t>
      </w:r>
      <w:proofErr w:type="spell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 xml:space="preserve">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наименования в предыдущей редакции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11.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Защита прав и законных интересов детей в сфере профессиональной ориентации, профессионального обучения и занятости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1 статьи 11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В соответствии с законодательством Российской Федерации органы исполнительной власти субъектов Российской Федерации осуществляют мероприятия по обеспечению профессиональной ориентации, профессионального обучения детей, достигших возраста 14 лет.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случае приема на работу детей, достигших возраста 15 лет, им гарантируются вознаграждение за труд, охрана труда, сокращенное рабочее время, отпуск. Работникам моложе 18 лет предоставляются льготы при совмещении работы с обучением, проведении ежегодного обязательного медицинского осмотра, квотировании рабочих мест для трудоустройства, расторжении трудового договора (контракта) и другие льготы, установленные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proofErr w:type="spellStart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законодательством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Российской</w:t>
      </w:r>
      <w:proofErr w:type="spell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Федерации.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11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Защита прав детей на отдых и оздоровление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17 декабря 2009 г. N 326-ФЗ в пункт 1 статьи 12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января 2010 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 государственной власти субъектов Российской Федерации, органы местного самоуправления в пределах своих полномочий осуществляют мероприятия по обеспечению прав детей на отдых и оздоровление, сохранению и развитию учреждений, деятельность которых направлена на отдых и оздоровление детей. Органы государственной власти Российской Федерации могут осуществлять дополнительное финансирование мероприятий по обеспечению прав детей на отдых и оздоровление.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пункта 2 статьи 12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lastRenderedPageBreak/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12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21 декабря 2004 г. N 170-ФЗ в статью 13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кст 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в предыдущей редакции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13.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Защита прав и законных интересов ребенка при формировании социальной инфраструктуры для детей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Федеральные органы исполнительной власти, органы исполнительной власти субъектов Российской Федерации при принятии решений по вопросам социально-экономического развития соответствующих территорий учитывают нормативы строительства объектов социальной инфраструктуры для детей. Такие нормативы устанавливаются Правительством Российской Федерации и применяются с учетом региональных различий, традиций народов Российской Федерации, если иное не установлено законодательством соответствующего субъекта Российской Федерации.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пункт 2 статьи 13 настоящего Федерального закона изложен в новой редакции,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 xml:space="preserve">вступающей в </w:t>
      </w:r>
      <w:proofErr w:type="spell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</w:t>
      </w:r>
      <w:proofErr w:type="spellEnd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 xml:space="preserve">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Принятие федеральным органом исполнительной власти, органом исполнительной власти субъекта Российской Федерации или органом местного самоуправления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 (или) муниципальной собственностью, а также о реорганизации или ликвидации государственных организаций, муниципальных организаций, образующих социальную инфраструктуру для детей, допускается на основании положительного заключения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комиссии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 оценке последствий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такого решения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Порядок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федеральной государственной собственностью, а также о реорганизации или ликвидации федеральных государственных организаций, образующих социальную инфраструктуру для детей, включая критерии этой оценки,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порядок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создания комиссии по оценке последствий такого решения и подготовки ею заключений устанавливаются Правительством Российской Федерации.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Порядок проведения оценки последствий принятия решения о реконструкции, модернизации, об изменении назначения или о ликвидации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объекта социальной инфраструктуры для детей, являющегося государственной собственностью субъекта Российской Федерации или муниципальной собственностью, а также о реорганизации или ликвидации государственных организаций субъекта Российской Федерации, муниципальных организаций, образующих социальную инфраструктуру для детей, включая критерии этой оценки, порядок создания комиссии по оценке последствий такого решения и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подготовки ею заключений устанавливаются уполномоченным органом государственной власти субъекта Российской Федерации.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3 статьи 13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Имущество, которое является государственной собственностью (земельные участки, здания, строения и сооружения, оборудование и иное имущество), которое относится к объектам социальной инфраструктуры для детей и возникновение, обособление или приобретение которого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может использоваться только в данных целях.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Имущество, которое является собственностью субъекта Российской Федерации и предназначено для целей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используется в порядке, определенном законодательством Российской Федерации и законодательством субъекта Российской Федерации.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пункт 4 статьи 13 настоящего Федерального закона изложен в новой редакции,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 xml:space="preserve">вступающей в </w:t>
      </w:r>
      <w:proofErr w:type="spell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</w:t>
      </w:r>
      <w:proofErr w:type="spellEnd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 xml:space="preserve">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государственная или муниципальная организация, образующая социальную инфраструктуру для детей, сдает в аренду закрепленные за ней объекты собственности, заключению договора об аренде должна предшествовать проводимая учредителем в порядке, установленном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пунктом 2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настоящей статьи, оценка последствий заключения такого договора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обслуживания. Договор аренды не может заключаться, если в результате проведенной оценки последствий его заключения установлена возможность ухудшения указанных условий.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Положение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 xml:space="preserve">о Комиссии по проведению оценки последствий заключения договоров аренды объектов федеральной собственности, закрепленных за федеральными государственными учреждениями, подведомственными 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lastRenderedPageBreak/>
        <w:t>Министерству здравоохранения Российской Федерации, образующими социальную инфраструктуру для детей, для обеспечения жизнедеятельности, образования, развития, отдыха и оздоровления детей, оказания им медицинской помощи, профилактики заболеваний у детей, их социальной защиты и социального обслуживания, утвержденное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приказом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Минздрава России от 14 марта 2014</w:t>
      </w:r>
      <w:proofErr w:type="gramEnd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 г. N 107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Положение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о Комиссии по проведению экспертной оценки последствий договоров аренды, заключаемых учреждениями, подведомственными Министерству труда и социальной защиты Российской Федерации, являющимися объектами социальной инфраструктуры для детей, для обеспечения образования, воспитания, развития, отдыха и оздоровления детей, оказания им медицинской, лечебно-профилактической помощи, социальной защиты и социального обслуживания детей, утвержденное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приказом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Минтруда России от 12 марта 2013 г. N 97</w:t>
      </w:r>
      <w:proofErr w:type="gramEnd"/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Положение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о Комиссии Минсельхоза России по проведению экспертной оценки последствий заключения договора аренды в отношении объектов федерального недвижимого имущества, закрепленного на праве оперативного управления за федеральными государственными бюджетными учреждениями, подведомственными Минсельхозу России, являющихся объектами социальной инфраструктуры для детей, утвержденное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proofErr w:type="spellStart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распоряжением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Минсельхоза</w:t>
      </w:r>
      <w:proofErr w:type="spellEnd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 xml:space="preserve"> РФ от 25 ноября 2011 г. N 98-р</w:t>
      </w:r>
      <w:proofErr w:type="gramEnd"/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5 статьи 13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 изменения назначения имущества, которое является муниципальной собственностью (земельные участки, здания, строения и сооружения, оборудование и иное имущество) и возникновение, обособление или приобретение которого связано с целями образования, развития, отдыха и оздоровления детей, оказания медицинской помощи детям и профилактики заболеваний у них, социальной защиты и социального обслуживания детей, устанавливается органами местного самоуправления при условии предварительного создания (приобретения, изменения назначения) имущества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достаточного для обеспечения указанных целей.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пункта 6 статьи 13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Изменение формы собственности имущества, которое относится к объектам социальной инфраструктуры для детей и является государственной или муниципальной собственностью, может осуществляться в установленных законом порядке.</w:t>
      </w:r>
      <w:proofErr w:type="gramEnd"/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13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lastRenderedPageBreak/>
        <w:t>Статья 14.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Защита ребенка от информации, пропаганды и агитации,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наносящих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вред его здоровью, нравственному и духовному развитию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О защите детей от информации, причиняющей вред их здоровью и развитию, см</w:t>
      </w:r>
      <w:proofErr w:type="gramStart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.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Ф</w:t>
      </w:r>
      <w:proofErr w:type="gramEnd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едеральный закон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от 29 декабря 2010 г. N 436-ФЗ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29 июня 2013 г. N 135-ФЗ в пункт 1 статьи 14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нетрадиционные сексуальные отношения, а также от распространения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печатной продукции, аудио- и видеопродукции, пропагандирующей насилие и жестокость, наркоманию, токсикоманию, антиобщественное поведение.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21 июля 2011 г. N 252-ФЗ пункт 2 статьи 14 настоящего Федерального закона изложен в новой редакции,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 xml:space="preserve">вступающей в </w:t>
      </w:r>
      <w:proofErr w:type="spell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</w:t>
      </w:r>
      <w:proofErr w:type="spellEnd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 xml:space="preserve"> 1 сентября 2012 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2. В целях защиты детей от информации, причиняющей вред их здоровью и (или) </w:t>
      </w:r>
      <w:proofErr w:type="spell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развитию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Ф</w:t>
      </w:r>
      <w:proofErr w:type="gramEnd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едеральным</w:t>
      </w:r>
      <w:proofErr w:type="spellEnd"/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 xml:space="preserve"> законом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от 29 декабря 2010 года N 436-ФЗ "О защите детей от информации, причиняющей вред их здоровью и развитию"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контроля за соблюдением законодательства Российской Федерации о защите детей от информации, причиняющей вред их здоровью и (или) развитию.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23 июля 2008 г. N 160-ФЗ в пункт 3 статьи 14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января 2009 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В целях обеспечения безопасности жизни, охраны здоровья, нравственности ребенка, защиты его от негативных воздействий в порядке, определенном уполномоченным Правительством Российской Федерации федеральным органом исполнительной власти, проводится экспертиза (социальная, психологическая, педагогическая, санитарная) настольных, компьютерных и иных игр, игрушек и игровых сооружений для детей.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lastRenderedPageBreak/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14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28 апреля 2009 г. N 71-ФЗ настоящий Федеральный закон дополнен статьей 14.1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14.1.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Меры по содействию физическому, интеллектуальному, психическому, духовному и нравственному развитию детей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 физкультурно-спортивных организаций, организаций культуры, организаций, образующих социальную инфраструктуру для детей (включая места для их доступа к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сети "Интернет").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Родители (лица, их заменяющие) обязаны заботиться о здоровье, физическом, психическом, духовном и нравственном развитии своих детей. Лица, осуществляющие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 (далее - лица, осуществляющие мероприятия с участием детей), в пределах их полномочий способствуют физическому, интеллектуальному, психическому, духовному и нравственному развитию детей.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оказывают содействие указанным лицам при осуществлении ими своих обязанностей по физическому, интеллектуальному, психическому, духовному и нравственному развитию детей.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меры по недопущению нахождения детей (лиц, не достигших возраста 18 лет)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в пивных ресторанах, винных барах, пивных барах, рюмочных, в других местах, которые предназначены для реализации только алкогольной продукции, пива и напитков, изготавливаемых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его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основе, и в иных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меры по недопущению нахождения детей (лиц, не достигших возраста 18 лет) в ночное время в общественных местах, в том числе на улицах, стадионах, в парках, скверах,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"Интернет", а также для реализации услуг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в сфере 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 без сопровождения родителей (лиц, их заменяющих) или лиц, осуществляющих мероприятия с участием детей;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порядок уведомления родителей (лиц, их заменяющих) или лиц, осуществляющих мероприятия с участием детей, и (или) органов внутренних дел в случае обнаружения ребенка в местах, указанных в абзацах втором и третьем настоящего пункта, в нарушение установленных требований, а также порядок доставления такого ребенка его родителям (лицам, их заменяющим) или лицам, осуществляющим мероприятия с участием детей, либо в случае отсутствия указанных лиц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невозможности установления их местонахождения или иных препятствующих незамедлительному доставлению ребенка указанным лицам обстоятель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ств в сп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ециализированные учреждения для несовершеннолетних, нуждающихся в социальной реабилитации, по месту обнаружения ребенка.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Субъекты Российской Федерации в соответствии с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пунктом 3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настоящей статьи вправе: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определять с учетом культурных и иных местных традиций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детей;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сокращать с учетом сезонных, климатических и иных условий ночное время, в течение которого не допускается нахождение детей без сопровождения родителей (лиц, их заменяющих), а также лиц, осуществляющих мероприятия с участием детей, в установленных общественных местах;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снижать с учетом культурных и иных местных традиций возраст детей, до достижения которого не допускается их нахождение в ночное время в установленных общественных местах без сопровождения родителей (лиц, их заменяющих), а также лиц, осуществляющих мероприятия с участием детей, но не более чем на два года.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Установление субъектами Российской Федерации в соответствии с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абзацем третьим пункта 3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настоящей статьи мер по недопущению нахождения детей (лиц, не достигших возраста 18 лет) в ночное время без сопровождения родителей (лиц, их заменяющих) или лиц, осуществляющих мероприятия с участием детей, в транспортных средствах общего пользования осуществляется с учетом заключаемых соглашений между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субъектами Российской Федерации о порядке применения этих мер, если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маршруты следования указанных транспортных сре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дств пр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оходят по территориям двух и более субъектов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создаются экспертные комиссии. Порядок формирования и порядок деятельности таких комиссий устанавливаются в соответствии с законами субъектов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7. Органы местного самоуправления с учетом положений настоящей статьи и в порядке, устанавливаемом законами субъектов Российской Федерации, могут определять на территории соответствующего муниципального образования места, нахождение в которых детей в соответствии с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пунктом 3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настоящей статьи не допускается.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8.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Законами субъектов Российской Федерации 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может устанавливаться административная ответственность.</w:t>
      </w:r>
      <w:proofErr w:type="gramEnd"/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14.1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5 апреля 2013 г. N 58-ФЗ настоящий Федеральный закон дополнен статьей 14.2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 14.2.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Меры по противодействию торговле детьми и эксплуатации детей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Органы государственной власти Российской Федерации, органы государственной власти субъектов Российской Федерации, органы местного самоуправления в пределах своих полномочий принимают меры по противодействию торговле детьми и эксплуатации детей.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принимают меры по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Общественные объединения (организации) и иные некоммерческие организации могут оказывать содействие органам государственной власти Российской Федерации, органам государственной власти субъектов Российской Федерации, органам местного самоуправления в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осуществлении мер по противодействию торговле детьми и эксплуатации детей, оказанию необходимой педагогической, психологической, медицинской, юридической помощи жертвам торговли детьми и (или) эксплуатации детей, их родителям (лицам, их заменяющим).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 Граждане Российской Федерации, иностранные граждане, лица без гражданства несут уголовную, гражданско-правовую, дисциплинарную ответственность за совершение правонарушений, связанных с торговлей детьми и (или) эксплуатацией детей, в соответствии с законодательством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Юридические лица несут ответственность за создание условий для торговли детьми и (или) эксплуатации детей, выразившееся в предоставлении помещений, транспортных средств или иных материальных средств, в создании бытовых условий для торговли детьми и (или) эксплуатации детей, в оказании услуг, содействующих торговле детьми и (или) эксплуатации детей, либо в финансировании торговли детьми и (или) эксплуатации детей, а также за изготовление, приобретение, хранение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перевозку, распространение, публичную демонстрацию, рекламирование материалов или предметов с порнографическими изображениями несовершеннолетних в соответствии с законодательством Российской Федерации. Настоящее положение распространяется на иностранные юридические лица в случаях, предусмотренных законодательством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6.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Применение мер ответственности к юридическому лицу за правонарушения, связанные с торговлей детьми и (или) эксплуатацией детей, изготовлением и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виновное физическое лицо, равно как и привлечение физического лица к уголовной или иной ответственности за правонарушения, связанные с торговлей детьми и (или) эксплуатацией детей, изготовлением и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(или) оборотом материалов или предметов с порнографическими изображениями несовершеннолетних, не освобождает от ответственности за данные правонарушения юридическое лицо.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14.2 настоящего Федерального закона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15.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Защита прав детей, находящихся в трудной жизненной ситуации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1 статьи 15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Абзац первый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абзаца первого пункта 1 статьи 15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Защита прав детей, находящихся в трудной жизненной ситуации (за исключением содержащихся и обучающихся в федеральных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государственных образовательных организациях), осуществляется органами государственной власти субъектов Российской Федерации в соответствии с законодательством субъектов Российской Федерации. Защита прав детей, находящихся в трудной жизненной ситуации, содержащихся и обучающихся в федеральных государственных образовательных организациях, осуществляется федеральными органами государственной власти в соответствии с законодательством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Государство гарантирует судебную защиту прав детей, находящихся в трудной жизненной ситуации.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 xml:space="preserve">О создании Фонда поддержки детей, находящихся в трудной жизненной ситуации, </w:t>
      </w:r>
      <w:proofErr w:type="gramStart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</w:t>
      </w:r>
      <w:proofErr w:type="gramEnd"/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Указ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Президента РФ от 26 марта 2008 г. N 404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пункта 2 статьи 15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3 статьи 15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3.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Общественные объединения (организации) и иные некоммерческие организации, в том числе международные объединения (организации) в лице своих отделений в Российской Федерации, осуществляют свою деятельность по защите прав детей, находящихся в трудной жизненной ситуации, в соответствии с общепризнанными принципами и нормами международного права, международными договорами Российской Федерации, законодательством Российской Федерации и законодательством субъектов Российской Федерации.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Указанные объединения (организации) вправе в судебном порядке оспаривать неправомерные ущемляющие или нарушающие права детей, находящихся в трудной жизненной ситуации, действия должностных лиц органов государственной власти, организаций, граждан, в том числе родителей (лиц, их заменяющих), педагогических, медицинских, социальных работников и других специалистов в области работы с детьми.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4 статьи 15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регулировании внесудебных процедур, связанных с участием детей и (или) защитой их прав и законных интересов, а также при принятии решений о наказаниях, которые могут применяться к несовершеннолетним, совершившим правонарушения, должностные лица органов государственной власти, местного самоуправления действуют в соответствии с общепризнанными принципами и нормами международного права, нормами, предусмотренными международными договорами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Российской Федерации, в том числе в части гуманного обращения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 несовершеннолетними, оказания им квалифицированной юридической помощи, законодательством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Обязательными являются обеспечение приоритета личного и социального благополучия ребенка, обеспечение специализации правоприменительных процедур (действий) с его участием или в его интересах, учет особенностей возраста и социального положения ребенка.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суд, принимая решение о применении указанных мер, за исключением такой меры, как помещение в образовательную организацию для обучающихся с </w:t>
      </w:r>
      <w:proofErr w:type="spell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девиантным</w:t>
      </w:r>
      <w:proofErr w:type="spell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(общественно опасным) поведением, нуждающихся в особых условиях воспитания, обучения и требующих специального педагогического подхода (специальное учебно-воспитательное учреждение открытого или закрытого типа), или медицинскую организацию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вправе признать необходимым проведение мероприятий по социальной реабилитации несовершеннолетнего.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Если ребенок, с участием которого или в интересах которого осуществляется правоприменительная процедура (действие), нуждается в педагогической, психологической, медицинской, юридической помощи, в социальной реабилитации, должностное лицо, осуществляющее правоприменительную процедуру (действие),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15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Глава III. Организационные основы гарантий прав ребенка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16.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Федеральные органы исполнительной власти, органы исполнительной власти субъектов Российской Федерации, осуществляющие гарантии прав ребенка в Российской Федерации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1 статьи 16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Компетенция федеральных органов исполнительной власти, которые осуществляют гарантии прав ребенка, реализуют государственную политику в интересах детей, в том числе осуществляют деятельность в области образования, охраны здоровья, социальной защиты, социального обслуживания, содействия социальной адаптации и социальной реабилитации детей, обеспечения их занятости и охраны труда, профилактики безнадзорности и правонарушений, организации детского и семейного отдыха, государственной поддержки общественных объединений (организаций), иных некоммерческих организаций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и в других областях в 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соответствии с законодательством Российской Федерации, устанавливается Президентом Российской Федерации и Правительством Российской Федерации.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пункта 2 статьи 16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Компетенция органов исполнительной власти субъектов Российской Федерации, которые осуществляют мероприятия по реализации государственной политики в интересах детей, регулируется законодательством субъектов Российской Федерации.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16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3 декабря 2011 г. N 378-ФЗ настоящий Федеральный закон дополнен статьей 16.1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16.1.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Уполномоченный при Президенте Российской Федерации по правам ребенка и уполномоченный по правам ребенка в субъекте Российской Федерации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Уполномоченный при Президенте Российской Федерации по правам ребенка в пределах своих полномочий, предусмотренных соответствующим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указом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Президента Российской Федерации, обеспечивает защиту прав и законных интересов детей.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соответствии с законом и иным нормативным правовым актом субъекта Российской Федерации может учреждаться должность уполномоченного по правам ребенка в субъекте Российской Федерации.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16.1 настоящего Федерального закона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17.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Утратила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17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18.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Утратила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18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19.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Утратила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19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20.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Утратила силу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1 января 2005 г.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кст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20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lastRenderedPageBreak/>
        <w:t>Статья 21.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Финансирование мероприятий по реализации государственной политики в интересах детей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Финансирование федеральных мероприятий по реализации государственной политики в интересах детей осуществляется за счет средств федерального бюджета, внебюджетных источников, а также за счет средств бюджетов субъектов Российской Федерации в соответствии с законодательством субъектов Российской Федерации.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21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3 декабря 2011 г. N 377-ФЗ в статью 22 настоящего Федерального закона внесены изменения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</w:t>
      </w:r>
      <w:proofErr w:type="gramStart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кст ст</w:t>
      </w:r>
      <w:proofErr w:type="gramEnd"/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атьи в предыдущей редакции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Государственный доклад о положении детей и семей, имеющих детей, в Российской Федерации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Государственный доклад о положении детей и семей, имеющих детей, в Российской Федерации ежегодно разрабатывается в целях обеспечения органов государственной власти Российской Федерации объективной систематизированной аналитической информацией о положении детей и семей, имеющих детей, в Российской Федерации и тенденциях его изменения.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Государственный доклад о положении детей и семей, имеющих детей, в Российской Федерации представляется Правительством Российской Федерации палатам Федерального Собрания Российской Федерации.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Структура государственного доклада о положении детей и семей, имеющих детей, в Российской Федерации, требования к содержанию его разделов, системе используемых в нем показателей,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порядок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разработки, распространения, в том числе опубликования, предоставления для общественного обсуждения путем размещения на официальном сайте федерального органа исполнительной власти, уполномоченного Правительством Российской Федерации на разработку данного доклада, в сети "Интернет" и представления результатов общественного обсуждения в</w:t>
      </w:r>
      <w:proofErr w:type="gramEnd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Правительство Российской Федерации определяются Правительством Российской Федерации.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22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Глава IV. Гарантии исполнения настоящего федерального закона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23.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Судебный порядок разрешения споров при исполнении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before="75" w:after="0" w:line="240" w:lineRule="auto"/>
        <w:ind w:left="94" w:right="94" w:firstLine="140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Информация об изменениях: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Федеральным законом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от 2 июля 2013 г. N 185-ФЗ в пункт 1 статьи 23 настоящего Федерального закона внесены изменения,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вступающие в силу</w:t>
      </w:r>
      <w:r w:rsidRPr="002F0997">
        <w:rPr>
          <w:rFonts w:ascii="Arial" w:eastAsia="Times New Roman" w:hAnsi="Arial" w:cs="Arial"/>
          <w:i/>
          <w:iCs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  <w:t>с 1 сентября 2013 г.</w:t>
      </w:r>
    </w:p>
    <w:p w:rsidR="002F0997" w:rsidRPr="002F0997" w:rsidRDefault="002F0997" w:rsidP="002F0997">
      <w:pPr>
        <w:shd w:val="clear" w:color="auto" w:fill="F0F0F0"/>
        <w:spacing w:after="0" w:line="240" w:lineRule="auto"/>
        <w:ind w:firstLine="140"/>
        <w:jc w:val="both"/>
        <w:rPr>
          <w:rFonts w:ascii="Arial" w:eastAsia="Times New Roman" w:hAnsi="Arial" w:cs="Arial"/>
          <w:i/>
          <w:iCs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i/>
          <w:iCs/>
          <w:color w:val="106BBE"/>
          <w:sz w:val="26"/>
          <w:lang w:eastAsia="ru-RU"/>
        </w:rPr>
        <w:t>См. текст пункта в предыдущей редакции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 xml:space="preserve">1. </w:t>
      </w:r>
      <w:proofErr w:type="gramStart"/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Родители (лица, их заменяющие), а также педагогические, медицинские, социальные работники, психологи и другие специалисты, которые осуществляют функции по воспитанию, обучению, охране здоровья, социальной защите и социальному обслуживанию ребенка, содействуют его социальной адаптации, социальной реабилитации, вправе обратиться в установленном законодательством Российской Федерации порядке в суд с иском о возмещении ребенку вреда, причиненного его здоровью, имуществу, а также морального вреда.</w:t>
      </w:r>
      <w:proofErr w:type="gramEnd"/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При рассмотрении в судах дел о защите прав и законных интересов ребенка государственная пошлина не взимается.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53842"/>
          <w:sz w:val="24"/>
          <w:szCs w:val="24"/>
          <w:lang w:eastAsia="ru-RU"/>
        </w:rPr>
        <w:t xml:space="preserve"> 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23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szCs w:val="26"/>
          <w:lang w:eastAsia="ru-RU"/>
        </w:rPr>
        <w:t>Глава V. Заключительные положения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2F0997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24.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Вступление в силу настоящего Федерального закона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1. Настоящий Федеральный закон вступает в силу со дня его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официального опубликования.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 3 статьи 7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 3 статьи 9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пункты 3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4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6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7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статьи 13,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 3 статьи 15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пункт 2 статьи 23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настоящего Федерального закона вступают в силу с 1 июля 1999 года.</w:t>
      </w:r>
    </w:p>
    <w:p w:rsidR="002F0997" w:rsidRPr="002F0997" w:rsidRDefault="002F0997" w:rsidP="002F0997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Статья 8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настоящего Федерального закона вступает в силу с 1 января 2000 года.</w:t>
      </w:r>
    </w:p>
    <w:p w:rsidR="002F0997" w:rsidRPr="002F0997" w:rsidRDefault="002F0997" w:rsidP="002F0997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before="75" w:after="0" w:line="240" w:lineRule="auto"/>
        <w:ind w:left="56" w:right="94" w:firstLine="655"/>
        <w:jc w:val="both"/>
        <w:outlineLvl w:val="3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ГАРАНТ: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См.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106BBE"/>
          <w:sz w:val="26"/>
          <w:lang w:eastAsia="ru-RU"/>
        </w:rPr>
        <w:t>комментарии</w:t>
      </w:r>
      <w:r w:rsidRPr="002F0997">
        <w:rPr>
          <w:rFonts w:ascii="Arial" w:eastAsia="Times New Roman" w:hAnsi="Arial" w:cs="Arial"/>
          <w:color w:val="353842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353842"/>
          <w:sz w:val="26"/>
          <w:szCs w:val="26"/>
          <w:lang w:eastAsia="ru-RU"/>
        </w:rPr>
        <w:t>к статье 24 настоящего Федерального закона</w:t>
      </w:r>
    </w:p>
    <w:p w:rsidR="002F0997" w:rsidRPr="002F0997" w:rsidRDefault="002F0997" w:rsidP="002F0997">
      <w:pPr>
        <w:shd w:val="clear" w:color="auto" w:fill="F0F0F0"/>
        <w:spacing w:after="0" w:line="240" w:lineRule="auto"/>
        <w:jc w:val="both"/>
        <w:rPr>
          <w:rFonts w:ascii="Arial" w:eastAsia="Times New Roman" w:hAnsi="Arial" w:cs="Arial"/>
          <w:color w:val="353842"/>
          <w:sz w:val="24"/>
          <w:szCs w:val="24"/>
          <w:lang w:eastAsia="ru-RU"/>
        </w:rPr>
      </w:pPr>
      <w:r w:rsidRPr="002F0997">
        <w:rPr>
          <w:rFonts w:ascii="Arial" w:eastAsia="Times New Roman" w:hAnsi="Arial" w:cs="Arial"/>
          <w:color w:val="353842"/>
          <w:sz w:val="24"/>
          <w:szCs w:val="24"/>
          <w:lang w:eastAsia="ru-RU"/>
        </w:rPr>
        <w:t> </w:t>
      </w:r>
    </w:p>
    <w:p w:rsidR="002F0997" w:rsidRPr="002F0997" w:rsidRDefault="002F0997" w:rsidP="002F0997">
      <w:pPr>
        <w:spacing w:after="0" w:line="240" w:lineRule="auto"/>
        <w:ind w:hanging="88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2F0997">
        <w:rPr>
          <w:rFonts w:ascii="Arial" w:eastAsia="Times New Roman" w:hAnsi="Arial" w:cs="Arial"/>
          <w:b/>
          <w:bCs/>
          <w:color w:val="26282F"/>
          <w:sz w:val="26"/>
          <w:lang w:eastAsia="ru-RU"/>
        </w:rPr>
        <w:t>Статья 25.</w:t>
      </w:r>
      <w:r w:rsidRPr="002F0997">
        <w:rPr>
          <w:rFonts w:ascii="Arial" w:eastAsia="Times New Roman" w:hAnsi="Arial" w:cs="Arial"/>
          <w:color w:val="000000"/>
          <w:sz w:val="26"/>
          <w:lang w:eastAsia="ru-RU"/>
        </w:rPr>
        <w:t> </w:t>
      </w:r>
      <w:r w:rsidRPr="002F0997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Приведение нормативных правовых актов в соответствие с настоящим Федеральным законом</w:t>
      </w:r>
    </w:p>
    <w:p w:rsidR="002F0997" w:rsidRPr="002F0997" w:rsidRDefault="002F0997" w:rsidP="002F0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808080"/>
          <w:sz w:val="21"/>
          <w:szCs w:val="21"/>
          <w:lang w:eastAsia="ru-RU"/>
        </w:rPr>
        <w:t xml:space="preserve"> </w:t>
      </w:r>
    </w:p>
    <w:p w:rsidR="002F0997" w:rsidRPr="002F0997" w:rsidRDefault="002F0997" w:rsidP="002F0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099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95pt" o:hralign="center" o:hrstd="t" o:hrnoshade="t" o:hr="t" fillcolor="#cbd8e9" stroked="f"/>
        </w:pict>
      </w:r>
    </w:p>
    <w:p w:rsidR="002F0997" w:rsidRPr="002F0997" w:rsidRDefault="002F0997" w:rsidP="002F0997">
      <w:pPr>
        <w:spacing w:after="0" w:line="240" w:lineRule="auto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65" cy="12065"/>
            <wp:effectExtent l="0" t="0" r="0" b="0"/>
            <wp:docPr id="6" name="Рисунок 6" descr="http://counter.rambler.ru/top100.cnt?44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counter.rambler.ru/top100.cnt?4450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099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12065" cy="12065"/>
            <wp:effectExtent l="0" t="0" r="0" b="0"/>
            <wp:docPr id="7" name="Рисунок 7" descr="Рейтинг@Mail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йтинг@Mail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 w:rsidRPr="002F0997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alt="" href="http://www.liveinternet.ru/click;garant-ru" target="&quot;_blank&quot;" style="width:23.4pt;height:23.4pt" o:button="t"/>
          </w:pict>
        </w:r>
      </w:hyperlink>
    </w:p>
    <w:p w:rsidR="00FB7627" w:rsidRDefault="002F0997"/>
    <w:sectPr w:rsidR="00FB7627" w:rsidSect="00871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2F0997"/>
    <w:rsid w:val="000D2F8B"/>
    <w:rsid w:val="002F0997"/>
    <w:rsid w:val="00871AE0"/>
    <w:rsid w:val="00D81D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AE0"/>
  </w:style>
  <w:style w:type="paragraph" w:styleId="4">
    <w:name w:val="heading 4"/>
    <w:basedOn w:val="a"/>
    <w:link w:val="40"/>
    <w:uiPriority w:val="9"/>
    <w:qFormat/>
    <w:rsid w:val="002F099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F099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F0997"/>
  </w:style>
  <w:style w:type="paragraph" w:styleId="a3">
    <w:name w:val="Normal (Web)"/>
    <w:basedOn w:val="a"/>
    <w:uiPriority w:val="99"/>
    <w:semiHidden/>
    <w:unhideWhenUsed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F0997"/>
  </w:style>
  <w:style w:type="paragraph" w:customStyle="1" w:styleId="s9">
    <w:name w:val="s_9"/>
    <w:basedOn w:val="a"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2F0997"/>
  </w:style>
  <w:style w:type="paragraph" w:customStyle="1" w:styleId="s22">
    <w:name w:val="s_22"/>
    <w:basedOn w:val="a"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2F0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agetext">
    <w:name w:val="pagetext"/>
    <w:basedOn w:val="a0"/>
    <w:rsid w:val="002F0997"/>
  </w:style>
  <w:style w:type="character" w:customStyle="1" w:styleId="copyrighttext">
    <w:name w:val="copyrighttext"/>
    <w:basedOn w:val="a0"/>
    <w:rsid w:val="002F0997"/>
  </w:style>
  <w:style w:type="character" w:styleId="a4">
    <w:name w:val="Hyperlink"/>
    <w:basedOn w:val="a0"/>
    <w:uiPriority w:val="99"/>
    <w:semiHidden/>
    <w:unhideWhenUsed/>
    <w:rsid w:val="002F099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F0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F09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5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9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94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8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8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2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4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4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47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05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26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1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4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75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7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47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5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7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41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54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0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1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8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0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1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7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9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70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57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66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69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04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7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4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4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24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5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71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50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2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76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8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53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40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2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47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8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8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9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53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50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16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9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04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0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7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7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0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5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047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3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4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81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4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1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16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2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4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2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9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83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290132">
          <w:marLeft w:val="19"/>
          <w:marRight w:val="1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2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veinternet.ru/click;garant-ru" TargetMode="External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7597</Words>
  <Characters>43307</Characters>
  <Application>Microsoft Office Word</Application>
  <DocSecurity>0</DocSecurity>
  <Lines>360</Lines>
  <Paragraphs>101</Paragraphs>
  <ScaleCrop>false</ScaleCrop>
  <Company/>
  <LinksUpToDate>false</LinksUpToDate>
  <CharactersWithSpaces>50803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Vas-Nat</cp:lastModifiedBy>
  <cp:revision>1</cp:revision>
  <dcterms:created xsi:type="dcterms:W3CDTF">2015-03-27T14:07:00Z</dcterms:created>
  <dcterms:modified xsi:type="dcterms:W3CDTF">2015-03-27T14:10:00Z</dcterms:modified>
</cp:coreProperties>
</file>